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6F" w:rsidRDefault="004E5F6F" w:rsidP="004E5F6F">
      <w:pPr>
        <w:pStyle w:val="Sansinterligne"/>
        <w:jc w:val="both"/>
        <w:rPr>
          <w:rFonts w:cstheme="minorHAnsi"/>
          <w:sz w:val="28"/>
          <w:szCs w:val="28"/>
          <w:lang w:eastAsia="fr-FR"/>
        </w:rPr>
      </w:pPr>
    </w:p>
    <w:p w:rsidR="004E5F6F" w:rsidRPr="004E5F6F" w:rsidRDefault="004E5F6F" w:rsidP="004E5F6F">
      <w:pPr>
        <w:pStyle w:val="Sansinterligne"/>
        <w:jc w:val="both"/>
        <w:rPr>
          <w:rFonts w:cstheme="minorHAnsi"/>
          <w:b/>
          <w:sz w:val="32"/>
          <w:szCs w:val="28"/>
          <w:lang w:eastAsia="fr-FR"/>
        </w:rPr>
      </w:pPr>
      <w:r w:rsidRPr="004E5F6F">
        <w:rPr>
          <w:rFonts w:cstheme="minorHAnsi"/>
          <w:b/>
          <w:sz w:val="32"/>
          <w:szCs w:val="28"/>
          <w:lang w:eastAsia="fr-FR"/>
        </w:rPr>
        <w:t>L'épisode de la madeleine de Proust n'est pas ce que vous croyez</w:t>
      </w:r>
    </w:p>
    <w:p w:rsidR="004E5F6F" w:rsidRPr="004E5F6F" w:rsidRDefault="004E5F6F" w:rsidP="004E5F6F">
      <w:pPr>
        <w:pStyle w:val="Sansinterligne"/>
        <w:jc w:val="both"/>
        <w:rPr>
          <w:rFonts w:cstheme="minorHAnsi"/>
          <w:b/>
          <w:sz w:val="32"/>
          <w:szCs w:val="28"/>
          <w:lang w:eastAsia="fr-FR"/>
        </w:rPr>
      </w:pPr>
      <w:r w:rsidRPr="004E5F6F">
        <w:rPr>
          <w:rFonts w:cstheme="minorHAnsi"/>
          <w:b/>
          <w:sz w:val="32"/>
          <w:szCs w:val="28"/>
          <w:lang w:eastAsia="fr-FR"/>
        </w:rPr>
        <w:t>Ou pourquoi, pour parler de mémoire involontaire, on devrait plutôt dire</w:t>
      </w:r>
      <w:proofErr w:type="gramStart"/>
      <w:r w:rsidRPr="004E5F6F">
        <w:rPr>
          <w:rFonts w:cstheme="minorHAnsi"/>
          <w:b/>
          <w:sz w:val="32"/>
          <w:szCs w:val="28"/>
          <w:lang w:eastAsia="fr-FR"/>
        </w:rPr>
        <w:t xml:space="preserve"> «c’est</w:t>
      </w:r>
      <w:proofErr w:type="gramEnd"/>
      <w:r w:rsidRPr="004E5F6F">
        <w:rPr>
          <w:rFonts w:cstheme="minorHAnsi"/>
          <w:b/>
          <w:sz w:val="32"/>
          <w:szCs w:val="28"/>
          <w:lang w:eastAsia="fr-FR"/>
        </w:rPr>
        <w:t xml:space="preserve"> comme les pavés de Proust».</w:t>
      </w:r>
    </w:p>
    <w:p w:rsidR="004E5F6F" w:rsidRPr="004E5F6F" w:rsidRDefault="004E5F6F" w:rsidP="004E5F6F">
      <w:pPr>
        <w:spacing w:after="0" w:line="240" w:lineRule="auto"/>
        <w:rPr>
          <w:rFonts w:ascii="Times New Roman" w:eastAsia="Times New Roman" w:hAnsi="Times New Roman" w:cs="Times New Roman"/>
          <w:sz w:val="24"/>
          <w:szCs w:val="24"/>
          <w:lang w:eastAsia="fr-FR"/>
        </w:rPr>
      </w:pPr>
      <w:r w:rsidRPr="004E5F6F">
        <w:rPr>
          <w:rFonts w:ascii="Times New Roman" w:eastAsia="Times New Roman" w:hAnsi="Times New Roman" w:cs="Times New Roman"/>
          <w:noProof/>
          <w:sz w:val="20"/>
          <w:szCs w:val="24"/>
          <w:lang w:eastAsia="fr-FR"/>
        </w:rPr>
        <w:drawing>
          <wp:anchor distT="0" distB="0" distL="114300" distR="114300" simplePos="0" relativeHeight="251658240" behindDoc="0" locked="0" layoutInCell="1" allowOverlap="1">
            <wp:simplePos x="0" y="0"/>
            <wp:positionH relativeFrom="column">
              <wp:posOffset>635</wp:posOffset>
            </wp:positionH>
            <wp:positionV relativeFrom="paragraph">
              <wp:posOffset>70418</wp:posOffset>
            </wp:positionV>
            <wp:extent cx="3542998" cy="1624849"/>
            <wp:effectExtent l="0" t="0" r="635" b="0"/>
            <wp:wrapSquare wrapText="bothSides"/>
            <wp:docPr id="2" name="Image 2" descr="Recette pour la Madeleine / MairieSY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pour la Madeleine / MairieSY via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998" cy="1624849"/>
                    </a:xfrm>
                    <a:prstGeom prst="rect">
                      <a:avLst/>
                    </a:prstGeom>
                    <a:noFill/>
                    <a:ln>
                      <a:noFill/>
                    </a:ln>
                  </pic:spPr>
                </pic:pic>
              </a:graphicData>
            </a:graphic>
          </wp:anchor>
        </w:drawing>
      </w:r>
    </w:p>
    <w:p w:rsidR="004E5F6F" w:rsidRPr="004E5F6F" w:rsidRDefault="004E5F6F" w:rsidP="004E5F6F">
      <w:pPr>
        <w:spacing w:before="100" w:beforeAutospacing="1" w:after="100" w:afterAutospacing="1" w:line="240" w:lineRule="auto"/>
        <w:rPr>
          <w:rFonts w:ascii="Times New Roman" w:eastAsia="Times New Roman" w:hAnsi="Times New Roman" w:cs="Times New Roman"/>
          <w:sz w:val="12"/>
          <w:szCs w:val="24"/>
          <w:lang w:eastAsia="fr-FR"/>
        </w:rPr>
      </w:pPr>
      <w:r w:rsidRPr="004E5F6F">
        <w:rPr>
          <w:rFonts w:ascii="Times New Roman" w:eastAsia="Times New Roman" w:hAnsi="Times New Roman" w:cs="Times New Roman"/>
          <w:sz w:val="12"/>
          <w:szCs w:val="24"/>
          <w:lang w:eastAsia="fr-FR"/>
        </w:rPr>
        <w:t xml:space="preserve">Recette pour la Madeleine / </w:t>
      </w:r>
      <w:hyperlink r:id="rId7" w:history="1">
        <w:proofErr w:type="spellStart"/>
        <w:r w:rsidRPr="004E5F6F">
          <w:rPr>
            <w:rFonts w:ascii="Times New Roman" w:eastAsia="Times New Roman" w:hAnsi="Times New Roman" w:cs="Times New Roman"/>
            <w:color w:val="0000FF"/>
            <w:sz w:val="12"/>
            <w:szCs w:val="24"/>
            <w:u w:val="single"/>
            <w:lang w:eastAsia="fr-FR"/>
          </w:rPr>
          <w:t>MairieSY</w:t>
        </w:r>
        <w:proofErr w:type="spellEnd"/>
      </w:hyperlink>
      <w:r w:rsidRPr="004E5F6F">
        <w:rPr>
          <w:rFonts w:ascii="Times New Roman" w:eastAsia="Times New Roman" w:hAnsi="Times New Roman" w:cs="Times New Roman"/>
          <w:sz w:val="12"/>
          <w:szCs w:val="24"/>
          <w:lang w:eastAsia="fr-FR"/>
        </w:rPr>
        <w:t xml:space="preserve"> via </w:t>
      </w:r>
      <w:proofErr w:type="spellStart"/>
      <w:r w:rsidRPr="004E5F6F">
        <w:rPr>
          <w:rFonts w:ascii="Times New Roman" w:eastAsia="Times New Roman" w:hAnsi="Times New Roman" w:cs="Times New Roman"/>
          <w:sz w:val="12"/>
          <w:szCs w:val="24"/>
          <w:lang w:eastAsia="fr-FR"/>
        </w:rPr>
        <w:t>Wikimedia</w:t>
      </w:r>
      <w:proofErr w:type="spellEnd"/>
      <w:r w:rsidRPr="004E5F6F">
        <w:rPr>
          <w:rFonts w:ascii="Times New Roman" w:eastAsia="Times New Roman" w:hAnsi="Times New Roman" w:cs="Times New Roman"/>
          <w:sz w:val="12"/>
          <w:szCs w:val="24"/>
          <w:lang w:eastAsia="fr-FR"/>
        </w:rPr>
        <w:t xml:space="preserve"> Commons</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«Proust neurologue»: c’est ainsi que Jean-Yves </w:t>
      </w:r>
      <w:proofErr w:type="spellStart"/>
      <w:r w:rsidRPr="004E5F6F">
        <w:rPr>
          <w:rFonts w:ascii="Times New Roman" w:eastAsia="Times New Roman" w:hAnsi="Times New Roman" w:cs="Times New Roman"/>
          <w:sz w:val="24"/>
          <w:szCs w:val="24"/>
          <w:lang w:eastAsia="fr-FR"/>
        </w:rPr>
        <w:t>Tadié</w:t>
      </w:r>
      <w:proofErr w:type="spellEnd"/>
      <w:r w:rsidRPr="004E5F6F">
        <w:rPr>
          <w:rFonts w:ascii="Times New Roman" w:eastAsia="Times New Roman" w:hAnsi="Times New Roman" w:cs="Times New Roman"/>
          <w:sz w:val="24"/>
          <w:szCs w:val="24"/>
          <w:lang w:eastAsia="fr-FR"/>
        </w:rPr>
        <w:t xml:space="preserve">, grand spécialiste de la </w:t>
      </w:r>
      <w:r w:rsidRPr="004E5F6F">
        <w:rPr>
          <w:rFonts w:ascii="Times New Roman" w:eastAsia="Times New Roman" w:hAnsi="Times New Roman" w:cs="Times New Roman"/>
          <w:i/>
          <w:iCs/>
          <w:sz w:val="24"/>
          <w:szCs w:val="24"/>
          <w:lang w:eastAsia="fr-FR"/>
        </w:rPr>
        <w:t>Recherche</w:t>
      </w:r>
      <w:r w:rsidRPr="004E5F6F">
        <w:rPr>
          <w:rFonts w:ascii="Times New Roman" w:eastAsia="Times New Roman" w:hAnsi="Times New Roman" w:cs="Times New Roman"/>
          <w:sz w:val="24"/>
          <w:szCs w:val="24"/>
          <w:lang w:eastAsia="fr-FR"/>
        </w:rPr>
        <w:t>, intitulait la première partie de son article «Nouvelles recherches sur la mémoire proustienne», présenté devant l’Académie des Sciences morales et politiques</w:t>
      </w:r>
      <w:hyperlink r:id="rId8" w:history="1">
        <w:r w:rsidRPr="004E5F6F">
          <w:rPr>
            <w:rFonts w:ascii="Times New Roman" w:eastAsia="Times New Roman" w:hAnsi="Times New Roman" w:cs="Times New Roman"/>
            <w:color w:val="0000FF"/>
            <w:sz w:val="24"/>
            <w:szCs w:val="24"/>
            <w:u w:val="single"/>
            <w:lang w:eastAsia="fr-FR"/>
          </w:rPr>
          <w:t xml:space="preserve"> dans sa séance du 9 novembre 1998.</w:t>
        </w:r>
      </w:hyperlink>
      <w:r w:rsidRPr="004E5F6F">
        <w:rPr>
          <w:rFonts w:ascii="Times New Roman" w:eastAsia="Times New Roman" w:hAnsi="Times New Roman" w:cs="Times New Roman"/>
          <w:sz w:val="24"/>
          <w:szCs w:val="24"/>
          <w:lang w:eastAsia="fr-FR"/>
        </w:rPr>
        <w:t xml:space="preserve"> C’est à cette époque que le prix </w:t>
      </w:r>
      <w:hyperlink r:id="rId9" w:history="1">
        <w:r w:rsidRPr="004E5F6F">
          <w:rPr>
            <w:rFonts w:ascii="Times New Roman" w:eastAsia="Times New Roman" w:hAnsi="Times New Roman" w:cs="Times New Roman"/>
            <w:color w:val="0000FF"/>
            <w:sz w:val="24"/>
            <w:szCs w:val="24"/>
            <w:u w:val="single"/>
            <w:lang w:eastAsia="fr-FR"/>
          </w:rPr>
          <w:t xml:space="preserve">Goncourt 1919 </w:t>
        </w:r>
      </w:hyperlink>
      <w:r w:rsidRPr="004E5F6F">
        <w:rPr>
          <w:rFonts w:ascii="Times New Roman" w:eastAsia="Times New Roman" w:hAnsi="Times New Roman" w:cs="Times New Roman"/>
          <w:sz w:val="24"/>
          <w:szCs w:val="24"/>
          <w:lang w:eastAsia="fr-FR"/>
        </w:rPr>
        <w:t>a commencé à être associé aux neurosciences.</w:t>
      </w:r>
      <w:bookmarkStart w:id="0" w:name="_GoBack"/>
      <w:bookmarkEnd w:id="0"/>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Depuis, toute une littérature s’est développée faisant de Proust un exemple idéal pour les chercheurs essayant d'expliquer la mémoire involontaire. Vous vouliez expliquer ce qui se passe quand, sans vous y attendre, après avoir goûté à une assiette de semoule un peu dégueu, vous repensiez aux maux de ventre du dimanche soir devant Disney </w:t>
      </w:r>
      <w:proofErr w:type="gramStart"/>
      <w:r w:rsidRPr="004E5F6F">
        <w:rPr>
          <w:rFonts w:ascii="Times New Roman" w:eastAsia="Times New Roman" w:hAnsi="Times New Roman" w:cs="Times New Roman"/>
          <w:sz w:val="24"/>
          <w:szCs w:val="24"/>
          <w:lang w:eastAsia="fr-FR"/>
        </w:rPr>
        <w:t>Channel?</w:t>
      </w:r>
      <w:proofErr w:type="gramEnd"/>
      <w:r w:rsidRPr="004E5F6F">
        <w:rPr>
          <w:rFonts w:ascii="Times New Roman" w:eastAsia="Times New Roman" w:hAnsi="Times New Roman" w:cs="Times New Roman"/>
          <w:sz w:val="24"/>
          <w:szCs w:val="24"/>
          <w:lang w:eastAsia="fr-FR"/>
        </w:rPr>
        <w:t xml:space="preserve"> Vous </w:t>
      </w:r>
      <w:proofErr w:type="gramStart"/>
      <w:r w:rsidRPr="004E5F6F">
        <w:rPr>
          <w:rFonts w:ascii="Times New Roman" w:eastAsia="Times New Roman" w:hAnsi="Times New Roman" w:cs="Times New Roman"/>
          <w:sz w:val="24"/>
          <w:szCs w:val="24"/>
          <w:lang w:eastAsia="fr-FR"/>
        </w:rPr>
        <w:t>disiez:</w:t>
      </w:r>
      <w:proofErr w:type="gramEnd"/>
      <w:r w:rsidRPr="004E5F6F">
        <w:rPr>
          <w:rFonts w:ascii="Times New Roman" w:eastAsia="Times New Roman" w:hAnsi="Times New Roman" w:cs="Times New Roman"/>
          <w:sz w:val="24"/>
          <w:szCs w:val="24"/>
          <w:lang w:eastAsia="fr-FR"/>
        </w:rPr>
        <w:t xml:space="preserve"> </w:t>
      </w:r>
      <w:r w:rsidRPr="004E5F6F">
        <w:rPr>
          <w:rFonts w:ascii="Times New Roman" w:eastAsia="Times New Roman" w:hAnsi="Times New Roman" w:cs="Times New Roman"/>
          <w:i/>
          <w:iCs/>
          <w:sz w:val="24"/>
          <w:szCs w:val="24"/>
          <w:lang w:eastAsia="fr-FR"/>
        </w:rPr>
        <w:t>«C’est comme une madeleine de Proust, mais en pas terrible.»</w:t>
      </w:r>
      <w:r w:rsidRPr="004E5F6F">
        <w:rPr>
          <w:rFonts w:ascii="Times New Roman" w:eastAsia="Times New Roman" w:hAnsi="Times New Roman" w:cs="Times New Roman"/>
          <w:sz w:val="24"/>
          <w:szCs w:val="24"/>
          <w:lang w:eastAsia="fr-FR"/>
        </w:rPr>
        <w:t xml:space="preserve"> D’ailleurs, même pas besoin d’avoir lu Proust pour le dire.</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Et votre interlocuteur comprenait, repensant à ce passage de </w:t>
      </w:r>
      <w:hyperlink r:id="rId10" w:history="1">
        <w:r w:rsidRPr="004E5F6F">
          <w:rPr>
            <w:rFonts w:ascii="Times New Roman" w:eastAsia="Times New Roman" w:hAnsi="Times New Roman" w:cs="Times New Roman"/>
            <w:i/>
            <w:iCs/>
            <w:color w:val="0000FF"/>
            <w:sz w:val="24"/>
            <w:szCs w:val="24"/>
            <w:u w:val="single"/>
            <w:lang w:eastAsia="fr-FR"/>
          </w:rPr>
          <w:t xml:space="preserve">Du Côté de chez Swann </w:t>
        </w:r>
      </w:hyperlink>
      <w:r w:rsidRPr="004E5F6F">
        <w:rPr>
          <w:rFonts w:ascii="Times New Roman" w:eastAsia="Times New Roman" w:hAnsi="Times New Roman" w:cs="Times New Roman"/>
          <w:sz w:val="24"/>
          <w:szCs w:val="24"/>
          <w:lang w:eastAsia="fr-FR"/>
        </w:rPr>
        <w:t>qu’il n’avait jamais lu dans lequel Marcel, portant à ses lèvres le petit gâteau dans une cuillérée de thé, se souvient peu à peu de ce que le goût lui évoque, celui «</w:t>
      </w:r>
      <w:hyperlink r:id="rId11" w:history="1">
        <w:r w:rsidRPr="004E5F6F">
          <w:rPr>
            <w:rFonts w:ascii="Times New Roman" w:eastAsia="Times New Roman" w:hAnsi="Times New Roman" w:cs="Times New Roman"/>
            <w:i/>
            <w:iCs/>
            <w:color w:val="0000FF"/>
            <w:sz w:val="24"/>
            <w:szCs w:val="24"/>
            <w:u w:val="single"/>
            <w:lang w:eastAsia="fr-FR"/>
          </w:rPr>
          <w:t>du petit morceau de madeleine</w:t>
        </w:r>
      </w:hyperlink>
      <w:r w:rsidRPr="004E5F6F">
        <w:rPr>
          <w:rFonts w:ascii="Times New Roman" w:eastAsia="Times New Roman" w:hAnsi="Times New Roman" w:cs="Times New Roman"/>
          <w:i/>
          <w:iCs/>
          <w:sz w:val="24"/>
          <w:szCs w:val="24"/>
          <w:lang w:eastAsia="fr-FR"/>
        </w:rPr>
        <w:t xml:space="preserve"> que le dimanche matin à Combray (parce que ce jour-là je ne sortais pas avant l'heure de la messe), quand j'allais lui dire bonjour dans sa chambre, ma tante Léonie m'offrait après l'avoir trempé dans son infusion de thé ou de tilleul»</w:t>
      </w:r>
      <w:r w:rsidRPr="004E5F6F">
        <w:rPr>
          <w:rFonts w:ascii="Times New Roman" w:eastAsia="Times New Roman" w:hAnsi="Times New Roman" w:cs="Times New Roman"/>
          <w:sz w:val="24"/>
          <w:szCs w:val="24"/>
          <w:lang w:eastAsia="fr-FR"/>
        </w:rPr>
        <w:t>. Resurgissement de l’enfance.</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Eh bien, cet épisode de la madeleine n’est pas, en réalité, une illustration de la mémoire involontaire. Il faudra trouver un autre exemple. </w:t>
      </w:r>
      <w:hyperlink r:id="rId12" w:history="1">
        <w:r w:rsidRPr="004E5F6F">
          <w:rPr>
            <w:rFonts w:ascii="Times New Roman" w:eastAsia="Times New Roman" w:hAnsi="Times New Roman" w:cs="Times New Roman"/>
            <w:color w:val="0000FF"/>
            <w:sz w:val="24"/>
            <w:szCs w:val="24"/>
            <w:u w:val="single"/>
            <w:lang w:eastAsia="fr-FR"/>
          </w:rPr>
          <w:t xml:space="preserve">Emily </w:t>
        </w:r>
        <w:proofErr w:type="spellStart"/>
        <w:r w:rsidRPr="004E5F6F">
          <w:rPr>
            <w:rFonts w:ascii="Times New Roman" w:eastAsia="Times New Roman" w:hAnsi="Times New Roman" w:cs="Times New Roman"/>
            <w:color w:val="0000FF"/>
            <w:sz w:val="24"/>
            <w:szCs w:val="24"/>
            <w:u w:val="single"/>
            <w:lang w:eastAsia="fr-FR"/>
          </w:rPr>
          <w:t>Troscianko</w:t>
        </w:r>
        <w:proofErr w:type="spellEnd"/>
      </w:hyperlink>
      <w:r w:rsidRPr="004E5F6F">
        <w:rPr>
          <w:rFonts w:ascii="Times New Roman" w:eastAsia="Times New Roman" w:hAnsi="Times New Roman" w:cs="Times New Roman"/>
          <w:sz w:val="24"/>
          <w:szCs w:val="24"/>
          <w:lang w:eastAsia="fr-FR"/>
        </w:rPr>
        <w:t>, une chercheuse de l'université d'Oxford qui travaille sur le réalisme en littérature d’un point de vue cognitif, vient de publier une étude remettant en question la perception scientifique de ce passage.</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E5F6F">
        <w:rPr>
          <w:rFonts w:ascii="Times New Roman" w:eastAsia="Times New Roman" w:hAnsi="Times New Roman" w:cs="Times New Roman"/>
          <w:i/>
          <w:iCs/>
          <w:sz w:val="24"/>
          <w:szCs w:val="24"/>
          <w:lang w:eastAsia="fr-FR"/>
        </w:rPr>
        <w:t>«Proust</w:t>
      </w:r>
      <w:proofErr w:type="gramEnd"/>
      <w:r w:rsidRPr="004E5F6F">
        <w:rPr>
          <w:rFonts w:ascii="Times New Roman" w:eastAsia="Times New Roman" w:hAnsi="Times New Roman" w:cs="Times New Roman"/>
          <w:i/>
          <w:iCs/>
          <w:sz w:val="24"/>
          <w:szCs w:val="24"/>
          <w:lang w:eastAsia="fr-FR"/>
        </w:rPr>
        <w:t xml:space="preserve"> a juste sur plusieurs points, </w:t>
      </w:r>
      <w:r w:rsidRPr="004E5F6F">
        <w:rPr>
          <w:rFonts w:ascii="Times New Roman" w:eastAsia="Times New Roman" w:hAnsi="Times New Roman" w:cs="Times New Roman"/>
          <w:sz w:val="24"/>
          <w:szCs w:val="24"/>
          <w:lang w:eastAsia="fr-FR"/>
        </w:rPr>
        <w:t xml:space="preserve">explique la chercheuse à Slate.fr. </w:t>
      </w:r>
      <w:r w:rsidRPr="004E5F6F">
        <w:rPr>
          <w:rFonts w:ascii="Times New Roman" w:eastAsia="Times New Roman" w:hAnsi="Times New Roman" w:cs="Times New Roman"/>
          <w:i/>
          <w:iCs/>
          <w:sz w:val="24"/>
          <w:szCs w:val="24"/>
          <w:lang w:eastAsia="fr-FR"/>
        </w:rPr>
        <w:t>La façon dont la mémoire revient au narrateur notamment parce qu'elle a été aidée par un contexte particulier, qui favorise la réminiscence, ou la façon dont l’odeur et le goût sont extrêmement connectés au cerveau</w:t>
      </w:r>
      <w:proofErr w:type="gramStart"/>
      <w:r w:rsidRPr="004E5F6F">
        <w:rPr>
          <w:rFonts w:ascii="Times New Roman" w:eastAsia="Times New Roman" w:hAnsi="Times New Roman" w:cs="Times New Roman"/>
          <w:i/>
          <w:iCs/>
          <w:sz w:val="24"/>
          <w:szCs w:val="24"/>
          <w:lang w:eastAsia="fr-FR"/>
        </w:rPr>
        <w:t>.»</w:t>
      </w:r>
      <w:proofErr w:type="gramEnd"/>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L’olfaction est reliée à une zone du cerveau dont les souvenirs évoqués sont plus anciens que ceux suscités par un nom, un mot. Il y a beaucoup moins d’informations perdues dans la mémoire olfactive.</w:t>
      </w:r>
    </w:p>
    <w:p w:rsidR="004E5F6F" w:rsidRPr="004E5F6F" w:rsidRDefault="004E5F6F" w:rsidP="004E5F6F">
      <w:pPr>
        <w:spacing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E5F6F">
        <w:rPr>
          <w:rFonts w:ascii="Times New Roman" w:eastAsia="Times New Roman" w:hAnsi="Times New Roman" w:cs="Times New Roman"/>
          <w:i/>
          <w:iCs/>
          <w:sz w:val="24"/>
          <w:szCs w:val="24"/>
          <w:lang w:eastAsia="fr-FR"/>
        </w:rPr>
        <w:t>«Proust</w:t>
      </w:r>
      <w:proofErr w:type="gramEnd"/>
      <w:r w:rsidRPr="004E5F6F">
        <w:rPr>
          <w:rFonts w:ascii="Times New Roman" w:eastAsia="Times New Roman" w:hAnsi="Times New Roman" w:cs="Times New Roman"/>
          <w:i/>
          <w:iCs/>
          <w:sz w:val="24"/>
          <w:szCs w:val="24"/>
          <w:lang w:eastAsia="fr-FR"/>
        </w:rPr>
        <w:t xml:space="preserve"> a aussi une perception juste des choses quand il montre que pendant une routine, des actes machinaux, le souvenir resurgit plus facilement: être concentré sur une tâche qui requiert toute l'attention d'une personne rend le souvenir involontaire moins probable</w:t>
      </w:r>
      <w:r w:rsidRPr="004E5F6F">
        <w:rPr>
          <w:rFonts w:ascii="Times New Roman" w:eastAsia="Times New Roman" w:hAnsi="Times New Roman" w:cs="Times New Roman"/>
          <w:sz w:val="24"/>
          <w:szCs w:val="24"/>
          <w:lang w:eastAsia="fr-FR"/>
        </w:rPr>
        <w:t>.»</w:t>
      </w:r>
    </w:p>
    <w:p w:rsidR="004E5F6F" w:rsidRPr="004E5F6F" w:rsidRDefault="004E5F6F" w:rsidP="004E5F6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E5F6F">
        <w:rPr>
          <w:rFonts w:ascii="Times New Roman" w:eastAsia="Times New Roman" w:hAnsi="Times New Roman" w:cs="Times New Roman"/>
          <w:b/>
          <w:bCs/>
          <w:sz w:val="27"/>
          <w:szCs w:val="27"/>
          <w:lang w:eastAsia="fr-FR"/>
        </w:rPr>
        <w:lastRenderedPageBreak/>
        <w:t>Erreur de diagnostic</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Lors de la sortie du premier volume de </w:t>
      </w:r>
      <w:r w:rsidRPr="004E5F6F">
        <w:rPr>
          <w:rFonts w:ascii="Times New Roman" w:eastAsia="Times New Roman" w:hAnsi="Times New Roman" w:cs="Times New Roman"/>
          <w:i/>
          <w:iCs/>
          <w:sz w:val="24"/>
          <w:szCs w:val="24"/>
          <w:lang w:eastAsia="fr-FR"/>
        </w:rPr>
        <w:t>La Recherche</w:t>
      </w:r>
      <w:r w:rsidRPr="004E5F6F">
        <w:rPr>
          <w:rFonts w:ascii="Times New Roman" w:eastAsia="Times New Roman" w:hAnsi="Times New Roman" w:cs="Times New Roman"/>
          <w:sz w:val="24"/>
          <w:szCs w:val="24"/>
          <w:lang w:eastAsia="fr-FR"/>
        </w:rPr>
        <w:t>, en 1913, Proust accorda une interview à Elie-Joseph Bois, dans laquelle il annonçait lui-</w:t>
      </w:r>
      <w:proofErr w:type="gramStart"/>
      <w:r w:rsidRPr="004E5F6F">
        <w:rPr>
          <w:rFonts w:ascii="Times New Roman" w:eastAsia="Times New Roman" w:hAnsi="Times New Roman" w:cs="Times New Roman"/>
          <w:sz w:val="24"/>
          <w:szCs w:val="24"/>
          <w:lang w:eastAsia="fr-FR"/>
        </w:rPr>
        <w:t>même:</w:t>
      </w:r>
      <w:proofErr w:type="gramEnd"/>
      <w:r w:rsidRPr="004E5F6F">
        <w:rPr>
          <w:rFonts w:ascii="Times New Roman" w:eastAsia="Times New Roman" w:hAnsi="Times New Roman" w:cs="Times New Roman"/>
          <w:sz w:val="24"/>
          <w:szCs w:val="24"/>
          <w:lang w:eastAsia="fr-FR"/>
        </w:rPr>
        <w:t xml:space="preserve"> </w:t>
      </w:r>
      <w:r w:rsidRPr="004E5F6F">
        <w:rPr>
          <w:rFonts w:ascii="Times New Roman" w:eastAsia="Times New Roman" w:hAnsi="Times New Roman" w:cs="Times New Roman"/>
          <w:i/>
          <w:iCs/>
          <w:sz w:val="24"/>
          <w:szCs w:val="24"/>
          <w:lang w:eastAsia="fr-FR"/>
        </w:rPr>
        <w:t xml:space="preserve">«Mon œuvre est </w:t>
      </w:r>
      <w:proofErr w:type="spellStart"/>
      <w:r w:rsidRPr="004E5F6F">
        <w:rPr>
          <w:rFonts w:ascii="Times New Roman" w:eastAsia="Times New Roman" w:hAnsi="Times New Roman" w:cs="Times New Roman"/>
          <w:i/>
          <w:iCs/>
          <w:sz w:val="24"/>
          <w:szCs w:val="24"/>
          <w:lang w:eastAsia="fr-FR"/>
        </w:rPr>
        <w:t>dominée</w:t>
      </w:r>
      <w:proofErr w:type="spellEnd"/>
      <w:r w:rsidRPr="004E5F6F">
        <w:rPr>
          <w:rFonts w:ascii="Times New Roman" w:eastAsia="Times New Roman" w:hAnsi="Times New Roman" w:cs="Times New Roman"/>
          <w:i/>
          <w:iCs/>
          <w:sz w:val="24"/>
          <w:szCs w:val="24"/>
          <w:lang w:eastAsia="fr-FR"/>
        </w:rPr>
        <w:t xml:space="preserve"> par la distinction entre la </w:t>
      </w:r>
      <w:proofErr w:type="spellStart"/>
      <w:r w:rsidRPr="004E5F6F">
        <w:rPr>
          <w:rFonts w:ascii="Times New Roman" w:eastAsia="Times New Roman" w:hAnsi="Times New Roman" w:cs="Times New Roman"/>
          <w:i/>
          <w:iCs/>
          <w:sz w:val="24"/>
          <w:szCs w:val="24"/>
          <w:lang w:eastAsia="fr-FR"/>
        </w:rPr>
        <w:t>mémoire</w:t>
      </w:r>
      <w:proofErr w:type="spellEnd"/>
      <w:r w:rsidRPr="004E5F6F">
        <w:rPr>
          <w:rFonts w:ascii="Times New Roman" w:eastAsia="Times New Roman" w:hAnsi="Times New Roman" w:cs="Times New Roman"/>
          <w:i/>
          <w:iCs/>
          <w:sz w:val="24"/>
          <w:szCs w:val="24"/>
          <w:lang w:eastAsia="fr-FR"/>
        </w:rPr>
        <w:t xml:space="preserve"> involontaire et la </w:t>
      </w:r>
      <w:proofErr w:type="spellStart"/>
      <w:r w:rsidRPr="004E5F6F">
        <w:rPr>
          <w:rFonts w:ascii="Times New Roman" w:eastAsia="Times New Roman" w:hAnsi="Times New Roman" w:cs="Times New Roman"/>
          <w:i/>
          <w:iCs/>
          <w:sz w:val="24"/>
          <w:szCs w:val="24"/>
          <w:lang w:eastAsia="fr-FR"/>
        </w:rPr>
        <w:t>mémoire</w:t>
      </w:r>
      <w:proofErr w:type="spellEnd"/>
      <w:r w:rsidRPr="004E5F6F">
        <w:rPr>
          <w:rFonts w:ascii="Times New Roman" w:eastAsia="Times New Roman" w:hAnsi="Times New Roman" w:cs="Times New Roman"/>
          <w:i/>
          <w:iCs/>
          <w:sz w:val="24"/>
          <w:szCs w:val="24"/>
          <w:lang w:eastAsia="fr-FR"/>
        </w:rPr>
        <w:t xml:space="preserve"> volontaire»</w:t>
      </w:r>
      <w:r w:rsidRPr="004E5F6F">
        <w:rPr>
          <w:rFonts w:ascii="Times New Roman" w:eastAsia="Times New Roman" w:hAnsi="Times New Roman" w:cs="Times New Roman"/>
          <w:sz w:val="24"/>
          <w:szCs w:val="24"/>
          <w:lang w:eastAsia="fr-FR"/>
        </w:rPr>
        <w:t>, et citait la madeleine comme le meilleur exemple de cela.</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Mais ce que Proust lui-même, puis le public, prirent pour une illustration de la mémoire involontaire n’en est pas une.</w:t>
      </w:r>
    </w:p>
    <w:p w:rsidR="004E5F6F" w:rsidRPr="004E5F6F" w:rsidRDefault="004E5F6F" w:rsidP="004E5F6F">
      <w:pPr>
        <w:spacing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E5F6F">
        <w:rPr>
          <w:rFonts w:ascii="Times New Roman" w:eastAsia="Times New Roman" w:hAnsi="Times New Roman" w:cs="Times New Roman"/>
          <w:i/>
          <w:iCs/>
          <w:sz w:val="24"/>
          <w:szCs w:val="24"/>
          <w:lang w:eastAsia="fr-FR"/>
        </w:rPr>
        <w:t>«Dans</w:t>
      </w:r>
      <w:proofErr w:type="gramEnd"/>
      <w:r w:rsidRPr="004E5F6F">
        <w:rPr>
          <w:rFonts w:ascii="Times New Roman" w:eastAsia="Times New Roman" w:hAnsi="Times New Roman" w:cs="Times New Roman"/>
          <w:i/>
          <w:iCs/>
          <w:sz w:val="24"/>
          <w:szCs w:val="24"/>
          <w:lang w:eastAsia="fr-FR"/>
        </w:rPr>
        <w:t xml:space="preserve"> ce passage de la madeleine, Proust montre bien que le narrateur est à la recherche d’un souvenir. Il est dans l’expérimentation. Or la mémoire involontaire est précisément... involontaire</w:t>
      </w:r>
      <w:proofErr w:type="gramStart"/>
      <w:r w:rsidRPr="004E5F6F">
        <w:rPr>
          <w:rFonts w:ascii="Times New Roman" w:eastAsia="Times New Roman" w:hAnsi="Times New Roman" w:cs="Times New Roman"/>
          <w:i/>
          <w:iCs/>
          <w:sz w:val="24"/>
          <w:szCs w:val="24"/>
          <w:lang w:eastAsia="fr-FR"/>
        </w:rPr>
        <w:t>.»</w:t>
      </w:r>
      <w:proofErr w:type="gramEnd"/>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Le narrateur, une fois les prémices du souvenir surgis, s’interroge </w:t>
      </w:r>
      <w:proofErr w:type="gramStart"/>
      <w:r w:rsidRPr="004E5F6F">
        <w:rPr>
          <w:rFonts w:ascii="Times New Roman" w:eastAsia="Times New Roman" w:hAnsi="Times New Roman" w:cs="Times New Roman"/>
          <w:sz w:val="24"/>
          <w:szCs w:val="24"/>
          <w:lang w:eastAsia="fr-FR"/>
        </w:rPr>
        <w:t>ainsi:</w:t>
      </w:r>
      <w:proofErr w:type="gramEnd"/>
    </w:p>
    <w:p w:rsidR="004E5F6F" w:rsidRPr="004E5F6F" w:rsidRDefault="004E5F6F" w:rsidP="004E5F6F">
      <w:pPr>
        <w:spacing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E5F6F">
        <w:rPr>
          <w:rFonts w:ascii="Times New Roman" w:eastAsia="Times New Roman" w:hAnsi="Times New Roman" w:cs="Times New Roman"/>
          <w:sz w:val="24"/>
          <w:szCs w:val="24"/>
          <w:lang w:eastAsia="fr-FR"/>
        </w:rPr>
        <w:t>«</w:t>
      </w:r>
      <w:r w:rsidRPr="004E5F6F">
        <w:rPr>
          <w:rFonts w:ascii="Times New Roman" w:eastAsia="Times New Roman" w:hAnsi="Times New Roman" w:cs="Times New Roman"/>
          <w:i/>
          <w:iCs/>
          <w:sz w:val="24"/>
          <w:szCs w:val="24"/>
          <w:lang w:eastAsia="fr-FR"/>
        </w:rPr>
        <w:t>D'où</w:t>
      </w:r>
      <w:proofErr w:type="gramEnd"/>
      <w:r w:rsidRPr="004E5F6F">
        <w:rPr>
          <w:rFonts w:ascii="Times New Roman" w:eastAsia="Times New Roman" w:hAnsi="Times New Roman" w:cs="Times New Roman"/>
          <w:i/>
          <w:iCs/>
          <w:sz w:val="24"/>
          <w:szCs w:val="24"/>
          <w:lang w:eastAsia="fr-FR"/>
        </w:rPr>
        <w:t xml:space="preserve"> avait pu me venir cette puissante joie? Je sentais qu'elle était liée au goût du thé et du gâteau, mais qu'elle le dépassait infiniment, ne devait pas être de même nature. D'où venait-</w:t>
      </w:r>
      <w:proofErr w:type="gramStart"/>
      <w:r w:rsidRPr="004E5F6F">
        <w:rPr>
          <w:rFonts w:ascii="Times New Roman" w:eastAsia="Times New Roman" w:hAnsi="Times New Roman" w:cs="Times New Roman"/>
          <w:i/>
          <w:iCs/>
          <w:sz w:val="24"/>
          <w:szCs w:val="24"/>
          <w:lang w:eastAsia="fr-FR"/>
        </w:rPr>
        <w:t>elle?</w:t>
      </w:r>
      <w:proofErr w:type="gramEnd"/>
      <w:r w:rsidRPr="004E5F6F">
        <w:rPr>
          <w:rFonts w:ascii="Times New Roman" w:eastAsia="Times New Roman" w:hAnsi="Times New Roman" w:cs="Times New Roman"/>
          <w:i/>
          <w:iCs/>
          <w:sz w:val="24"/>
          <w:szCs w:val="24"/>
          <w:lang w:eastAsia="fr-FR"/>
        </w:rPr>
        <w:t xml:space="preserve"> Que signifiait-</w:t>
      </w:r>
      <w:proofErr w:type="gramStart"/>
      <w:r w:rsidRPr="004E5F6F">
        <w:rPr>
          <w:rFonts w:ascii="Times New Roman" w:eastAsia="Times New Roman" w:hAnsi="Times New Roman" w:cs="Times New Roman"/>
          <w:i/>
          <w:iCs/>
          <w:sz w:val="24"/>
          <w:szCs w:val="24"/>
          <w:lang w:eastAsia="fr-FR"/>
        </w:rPr>
        <w:t>elle?</w:t>
      </w:r>
      <w:proofErr w:type="gramEnd"/>
      <w:r w:rsidRPr="004E5F6F">
        <w:rPr>
          <w:rFonts w:ascii="Times New Roman" w:eastAsia="Times New Roman" w:hAnsi="Times New Roman" w:cs="Times New Roman"/>
          <w:i/>
          <w:iCs/>
          <w:sz w:val="24"/>
          <w:szCs w:val="24"/>
          <w:lang w:eastAsia="fr-FR"/>
        </w:rPr>
        <w:t xml:space="preserve"> Où </w:t>
      </w:r>
      <w:proofErr w:type="gramStart"/>
      <w:r w:rsidRPr="004E5F6F">
        <w:rPr>
          <w:rFonts w:ascii="Times New Roman" w:eastAsia="Times New Roman" w:hAnsi="Times New Roman" w:cs="Times New Roman"/>
          <w:i/>
          <w:iCs/>
          <w:sz w:val="24"/>
          <w:szCs w:val="24"/>
          <w:lang w:eastAsia="fr-FR"/>
        </w:rPr>
        <w:t>l'appréhender?</w:t>
      </w:r>
      <w:proofErr w:type="gramEnd"/>
      <w:r w:rsidRPr="004E5F6F">
        <w:rPr>
          <w:rFonts w:ascii="Times New Roman" w:eastAsia="Times New Roman" w:hAnsi="Times New Roman" w:cs="Times New Roman"/>
          <w:i/>
          <w:iCs/>
          <w:sz w:val="24"/>
          <w:szCs w:val="24"/>
          <w:lang w:eastAsia="fr-FR"/>
        </w:rPr>
        <w:t xml:space="preserve"> Je bois une seconde gorgée où je ne trouve rien de plus que dans la première, une troisième qui m'apporte un peu moins que la seconde. Il est temps que je m'arrête, la vertu du breuvage semble diminuer. Il est clair que la vérité que je cherche n'est pas en lui, mais en moi</w:t>
      </w:r>
      <w:proofErr w:type="gramStart"/>
      <w:r w:rsidRPr="004E5F6F">
        <w:rPr>
          <w:rFonts w:ascii="Times New Roman" w:eastAsia="Times New Roman" w:hAnsi="Times New Roman" w:cs="Times New Roman"/>
          <w:i/>
          <w:iCs/>
          <w:sz w:val="24"/>
          <w:szCs w:val="24"/>
          <w:lang w:eastAsia="fr-FR"/>
        </w:rPr>
        <w:t>.»</w:t>
      </w:r>
      <w:proofErr w:type="gramEnd"/>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Il y a donc bien une recherche volontaire de la vérité, de la mémoire, du</w:t>
      </w:r>
      <w:proofErr w:type="gramStart"/>
      <w:r w:rsidRPr="004E5F6F">
        <w:rPr>
          <w:rFonts w:ascii="Times New Roman" w:eastAsia="Times New Roman" w:hAnsi="Times New Roman" w:cs="Times New Roman"/>
          <w:sz w:val="24"/>
          <w:szCs w:val="24"/>
          <w:lang w:eastAsia="fr-FR"/>
        </w:rPr>
        <w:t xml:space="preserve"> </w:t>
      </w:r>
      <w:r w:rsidRPr="004E5F6F">
        <w:rPr>
          <w:rFonts w:ascii="Times New Roman" w:eastAsia="Times New Roman" w:hAnsi="Times New Roman" w:cs="Times New Roman"/>
          <w:i/>
          <w:iCs/>
          <w:sz w:val="24"/>
          <w:szCs w:val="24"/>
          <w:lang w:eastAsia="fr-FR"/>
        </w:rPr>
        <w:t>«temps</w:t>
      </w:r>
      <w:proofErr w:type="gramEnd"/>
      <w:r w:rsidRPr="004E5F6F">
        <w:rPr>
          <w:rFonts w:ascii="Times New Roman" w:eastAsia="Times New Roman" w:hAnsi="Times New Roman" w:cs="Times New Roman"/>
          <w:i/>
          <w:iCs/>
          <w:sz w:val="24"/>
          <w:szCs w:val="24"/>
          <w:lang w:eastAsia="fr-FR"/>
        </w:rPr>
        <w:t xml:space="preserve"> perdu»</w:t>
      </w:r>
      <w:r w:rsidRPr="004E5F6F">
        <w:rPr>
          <w:rFonts w:ascii="Times New Roman" w:eastAsia="Times New Roman" w:hAnsi="Times New Roman" w:cs="Times New Roman"/>
          <w:sz w:val="24"/>
          <w:szCs w:val="24"/>
          <w:lang w:eastAsia="fr-FR"/>
        </w:rPr>
        <w:t>.</w:t>
      </w:r>
    </w:p>
    <w:p w:rsidR="004E5F6F" w:rsidRPr="004E5F6F" w:rsidRDefault="004E5F6F" w:rsidP="004E5F6F">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E5F6F">
        <w:rPr>
          <w:rFonts w:ascii="Times New Roman" w:eastAsia="Times New Roman" w:hAnsi="Times New Roman" w:cs="Times New Roman"/>
          <w:b/>
          <w:bCs/>
          <w:sz w:val="27"/>
          <w:szCs w:val="27"/>
          <w:lang w:eastAsia="fr-FR"/>
        </w:rPr>
        <w:t>Sous les pavés les souvenirs</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Cet épisode pris à tort comme exemple de mémoire involontaire est sans doute le plus célèbre car la survenance des souvenirs y est la plus précisément expliquée. </w:t>
      </w:r>
      <w:proofErr w:type="gramStart"/>
      <w:r w:rsidRPr="004E5F6F">
        <w:rPr>
          <w:rFonts w:ascii="Times New Roman" w:eastAsia="Times New Roman" w:hAnsi="Times New Roman" w:cs="Times New Roman"/>
          <w:i/>
          <w:iCs/>
          <w:sz w:val="24"/>
          <w:szCs w:val="24"/>
          <w:lang w:eastAsia="fr-FR"/>
        </w:rPr>
        <w:t>«C'est</w:t>
      </w:r>
      <w:proofErr w:type="gramEnd"/>
      <w:r w:rsidRPr="004E5F6F">
        <w:rPr>
          <w:rFonts w:ascii="Times New Roman" w:eastAsia="Times New Roman" w:hAnsi="Times New Roman" w:cs="Times New Roman"/>
          <w:i/>
          <w:iCs/>
          <w:sz w:val="24"/>
          <w:szCs w:val="24"/>
          <w:lang w:eastAsia="fr-FR"/>
        </w:rPr>
        <w:t xml:space="preserve"> un paradoxe: justement parce que le narrateur cherche les souvenirs, il explique tout le processus mieux que dans d’autres passages du livre, mais cette recherche des souvenirs signifie qu'il ne s'agit précisément plus d'une mémoire involontaire. Il en vient donc à expliquer un processus </w:t>
      </w:r>
      <w:proofErr w:type="gramStart"/>
      <w:r w:rsidRPr="004E5F6F">
        <w:rPr>
          <w:rFonts w:ascii="Times New Roman" w:eastAsia="Times New Roman" w:hAnsi="Times New Roman" w:cs="Times New Roman"/>
          <w:i/>
          <w:iCs/>
          <w:sz w:val="24"/>
          <w:szCs w:val="24"/>
          <w:lang w:eastAsia="fr-FR"/>
        </w:rPr>
        <w:t>différent:</w:t>
      </w:r>
      <w:proofErr w:type="gramEnd"/>
      <w:r w:rsidRPr="004E5F6F">
        <w:rPr>
          <w:rFonts w:ascii="Times New Roman" w:eastAsia="Times New Roman" w:hAnsi="Times New Roman" w:cs="Times New Roman"/>
          <w:i/>
          <w:iCs/>
          <w:sz w:val="24"/>
          <w:szCs w:val="24"/>
          <w:lang w:eastAsia="fr-FR"/>
        </w:rPr>
        <w:t xml:space="preserve"> un mélange subtil de mémoire volontaire et involontaire»</w:t>
      </w:r>
      <w:r w:rsidRPr="004E5F6F">
        <w:rPr>
          <w:rFonts w:ascii="Times New Roman" w:eastAsia="Times New Roman" w:hAnsi="Times New Roman" w:cs="Times New Roman"/>
          <w:sz w:val="24"/>
          <w:szCs w:val="24"/>
          <w:lang w:eastAsia="fr-FR"/>
        </w:rPr>
        <w:t xml:space="preserve">, explique Emily </w:t>
      </w:r>
      <w:proofErr w:type="spellStart"/>
      <w:r w:rsidRPr="004E5F6F">
        <w:rPr>
          <w:rFonts w:ascii="Times New Roman" w:eastAsia="Times New Roman" w:hAnsi="Times New Roman" w:cs="Times New Roman"/>
          <w:sz w:val="24"/>
          <w:szCs w:val="24"/>
          <w:lang w:eastAsia="fr-FR"/>
        </w:rPr>
        <w:t>Troscianko</w:t>
      </w:r>
      <w:proofErr w:type="spellEnd"/>
      <w:r w:rsidRPr="004E5F6F">
        <w:rPr>
          <w:rFonts w:ascii="Times New Roman" w:eastAsia="Times New Roman" w:hAnsi="Times New Roman" w:cs="Times New Roman"/>
          <w:sz w:val="24"/>
          <w:szCs w:val="24"/>
          <w:lang w:eastAsia="fr-FR"/>
        </w:rPr>
        <w:t>.</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Avis aux neuroscientifiques qui souhaiteront néanmoins se servir de Proust pour parler mémoire involontaire, ou à vous quand vous goûterez de la semoule un peu </w:t>
      </w:r>
      <w:proofErr w:type="gramStart"/>
      <w:r w:rsidRPr="004E5F6F">
        <w:rPr>
          <w:rFonts w:ascii="Times New Roman" w:eastAsia="Times New Roman" w:hAnsi="Times New Roman" w:cs="Times New Roman"/>
          <w:sz w:val="24"/>
          <w:szCs w:val="24"/>
          <w:lang w:eastAsia="fr-FR"/>
        </w:rPr>
        <w:t>dégueu:</w:t>
      </w:r>
      <w:proofErr w:type="gramEnd"/>
      <w:r w:rsidRPr="004E5F6F">
        <w:rPr>
          <w:rFonts w:ascii="Times New Roman" w:eastAsia="Times New Roman" w:hAnsi="Times New Roman" w:cs="Times New Roman"/>
          <w:sz w:val="24"/>
          <w:szCs w:val="24"/>
          <w:lang w:eastAsia="fr-FR"/>
        </w:rPr>
        <w:t xml:space="preserve"> d’autres passages du livre y sont consacrés. Et qui sont justes sur le plan scientifique, selon la chercheuse.</w:t>
      </w:r>
    </w:p>
    <w:p w:rsidR="004E5F6F" w:rsidRPr="004E5F6F" w:rsidRDefault="004E5F6F" w:rsidP="004E5F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5F6F">
        <w:rPr>
          <w:rFonts w:ascii="Times New Roman" w:eastAsia="Times New Roman" w:hAnsi="Times New Roman" w:cs="Times New Roman"/>
          <w:sz w:val="24"/>
          <w:szCs w:val="24"/>
          <w:lang w:eastAsia="fr-FR"/>
        </w:rPr>
        <w:t xml:space="preserve">Ainsi, lorsque, dans </w:t>
      </w:r>
      <w:hyperlink r:id="rId13" w:history="1">
        <w:r w:rsidRPr="004E5F6F">
          <w:rPr>
            <w:rFonts w:ascii="Times New Roman" w:eastAsia="Times New Roman" w:hAnsi="Times New Roman" w:cs="Times New Roman"/>
            <w:i/>
            <w:iCs/>
            <w:color w:val="0000FF"/>
            <w:sz w:val="24"/>
            <w:szCs w:val="24"/>
            <w:u w:val="single"/>
            <w:lang w:eastAsia="fr-FR"/>
          </w:rPr>
          <w:t>Le Temps retrouvé</w:t>
        </w:r>
      </w:hyperlink>
      <w:r w:rsidRPr="004E5F6F">
        <w:rPr>
          <w:rFonts w:ascii="Times New Roman" w:eastAsia="Times New Roman" w:hAnsi="Times New Roman" w:cs="Times New Roman"/>
          <w:i/>
          <w:iCs/>
          <w:sz w:val="24"/>
          <w:szCs w:val="24"/>
          <w:lang w:eastAsia="fr-FR"/>
        </w:rPr>
        <w:t>,</w:t>
      </w:r>
      <w:r w:rsidRPr="004E5F6F">
        <w:rPr>
          <w:rFonts w:ascii="Times New Roman" w:eastAsia="Times New Roman" w:hAnsi="Times New Roman" w:cs="Times New Roman"/>
          <w:sz w:val="24"/>
          <w:szCs w:val="24"/>
          <w:lang w:eastAsia="fr-FR"/>
        </w:rPr>
        <w:t xml:space="preserve"> le narrateur marche, sans y prêter attention, sur des pavés inégaux dans la cour de l’hôtel de Guermantes, et cela l’emplit de joie, Venise soudain surgit dans ses pensées, convoquant «</w:t>
      </w:r>
      <w:r w:rsidRPr="004E5F6F">
        <w:rPr>
          <w:rFonts w:ascii="Times New Roman" w:eastAsia="Times New Roman" w:hAnsi="Times New Roman" w:cs="Times New Roman"/>
          <w:i/>
          <w:iCs/>
          <w:sz w:val="24"/>
          <w:szCs w:val="24"/>
          <w:lang w:eastAsia="fr-FR"/>
        </w:rPr>
        <w:t>la sensation [qu’il avait] ressentie jadis sur deux dalles inégales du baptistère de Saint-</w:t>
      </w:r>
      <w:proofErr w:type="gramStart"/>
      <w:r w:rsidRPr="004E5F6F">
        <w:rPr>
          <w:rFonts w:ascii="Times New Roman" w:eastAsia="Times New Roman" w:hAnsi="Times New Roman" w:cs="Times New Roman"/>
          <w:i/>
          <w:iCs/>
          <w:sz w:val="24"/>
          <w:szCs w:val="24"/>
          <w:lang w:eastAsia="fr-FR"/>
        </w:rPr>
        <w:t>Marc»</w:t>
      </w:r>
      <w:proofErr w:type="gramEnd"/>
      <w:r w:rsidRPr="004E5F6F">
        <w:rPr>
          <w:rFonts w:ascii="Times New Roman" w:eastAsia="Times New Roman" w:hAnsi="Times New Roman" w:cs="Times New Roman"/>
          <w:sz w:val="24"/>
          <w:szCs w:val="24"/>
          <w:lang w:eastAsia="fr-FR"/>
        </w:rPr>
        <w:t>. Au lieu de dire</w:t>
      </w:r>
      <w:proofErr w:type="gramStart"/>
      <w:r w:rsidRPr="004E5F6F">
        <w:rPr>
          <w:rFonts w:ascii="Times New Roman" w:eastAsia="Times New Roman" w:hAnsi="Times New Roman" w:cs="Times New Roman"/>
          <w:sz w:val="24"/>
          <w:szCs w:val="24"/>
          <w:lang w:eastAsia="fr-FR"/>
        </w:rPr>
        <w:t xml:space="preserve"> </w:t>
      </w:r>
      <w:r w:rsidRPr="004E5F6F">
        <w:rPr>
          <w:rFonts w:ascii="Times New Roman" w:eastAsia="Times New Roman" w:hAnsi="Times New Roman" w:cs="Times New Roman"/>
          <w:i/>
          <w:iCs/>
          <w:sz w:val="24"/>
          <w:szCs w:val="24"/>
          <w:lang w:eastAsia="fr-FR"/>
        </w:rPr>
        <w:t>«c’est</w:t>
      </w:r>
      <w:proofErr w:type="gramEnd"/>
      <w:r w:rsidRPr="004E5F6F">
        <w:rPr>
          <w:rFonts w:ascii="Times New Roman" w:eastAsia="Times New Roman" w:hAnsi="Times New Roman" w:cs="Times New Roman"/>
          <w:i/>
          <w:iCs/>
          <w:sz w:val="24"/>
          <w:szCs w:val="24"/>
          <w:lang w:eastAsia="fr-FR"/>
        </w:rPr>
        <w:t xml:space="preserve"> comme une madeleine de Proust»</w:t>
      </w:r>
      <w:r w:rsidRPr="004E5F6F">
        <w:rPr>
          <w:rFonts w:ascii="Times New Roman" w:eastAsia="Times New Roman" w:hAnsi="Times New Roman" w:cs="Times New Roman"/>
          <w:sz w:val="24"/>
          <w:szCs w:val="24"/>
          <w:lang w:eastAsia="fr-FR"/>
        </w:rPr>
        <w:t xml:space="preserve"> vous pourrez désormais dire </w:t>
      </w:r>
      <w:r w:rsidRPr="004E5F6F">
        <w:rPr>
          <w:rFonts w:ascii="Times New Roman" w:eastAsia="Times New Roman" w:hAnsi="Times New Roman" w:cs="Times New Roman"/>
          <w:i/>
          <w:iCs/>
          <w:sz w:val="24"/>
          <w:szCs w:val="24"/>
          <w:lang w:eastAsia="fr-FR"/>
        </w:rPr>
        <w:t>«c’est comme les pavés de Proust»</w:t>
      </w:r>
      <w:r w:rsidRPr="004E5F6F">
        <w:rPr>
          <w:rFonts w:ascii="Times New Roman" w:eastAsia="Times New Roman" w:hAnsi="Times New Roman" w:cs="Times New Roman"/>
          <w:sz w:val="24"/>
          <w:szCs w:val="24"/>
          <w:lang w:eastAsia="fr-FR"/>
        </w:rPr>
        <w:t>. Sous les pavés, les souvenirs.</w:t>
      </w:r>
    </w:p>
    <w:p w:rsidR="004E5F6F" w:rsidRPr="004E5F6F" w:rsidRDefault="004E5F6F" w:rsidP="004E5F6F">
      <w:pPr>
        <w:spacing w:after="0" w:line="240" w:lineRule="auto"/>
        <w:rPr>
          <w:rFonts w:ascii="Times New Roman" w:eastAsia="Times New Roman" w:hAnsi="Times New Roman" w:cs="Times New Roman"/>
          <w:sz w:val="24"/>
          <w:szCs w:val="24"/>
          <w:lang w:eastAsia="fr-FR"/>
        </w:rPr>
      </w:pPr>
    </w:p>
    <w:sectPr w:rsidR="004E5F6F" w:rsidRPr="004E5F6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89" w:rsidRDefault="007C7489" w:rsidP="004E5F6F">
      <w:pPr>
        <w:spacing w:after="0" w:line="240" w:lineRule="auto"/>
      </w:pPr>
      <w:r>
        <w:separator/>
      </w:r>
    </w:p>
  </w:endnote>
  <w:endnote w:type="continuationSeparator" w:id="0">
    <w:p w:rsidR="007C7489" w:rsidRDefault="007C7489" w:rsidP="004E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89" w:rsidRDefault="007C7489" w:rsidP="004E5F6F">
      <w:pPr>
        <w:spacing w:after="0" w:line="240" w:lineRule="auto"/>
      </w:pPr>
      <w:r>
        <w:separator/>
      </w:r>
    </w:p>
  </w:footnote>
  <w:footnote w:type="continuationSeparator" w:id="0">
    <w:p w:rsidR="007C7489" w:rsidRDefault="007C7489" w:rsidP="004E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6F" w:rsidRPr="004E5F6F" w:rsidRDefault="004E5F6F" w:rsidP="004E5F6F">
    <w:pPr>
      <w:pStyle w:val="En-tte"/>
      <w:rPr>
        <w:sz w:val="18"/>
      </w:rPr>
    </w:pPr>
    <w:r>
      <w:rPr>
        <w:noProof/>
      </w:rPr>
      <w:drawing>
        <wp:anchor distT="0" distB="0" distL="114300" distR="114300" simplePos="0" relativeHeight="251658240" behindDoc="1" locked="0" layoutInCell="1" allowOverlap="1">
          <wp:simplePos x="0" y="0"/>
          <wp:positionH relativeFrom="column">
            <wp:posOffset>4961596</wp:posOffset>
          </wp:positionH>
          <wp:positionV relativeFrom="paragraph">
            <wp:posOffset>-401292</wp:posOffset>
          </wp:positionV>
          <wp:extent cx="1441798" cy="757450"/>
          <wp:effectExtent l="0" t="0" r="6350" b="5080"/>
          <wp:wrapTight wrapText="bothSides">
            <wp:wrapPolygon edited="0">
              <wp:start x="0" y="0"/>
              <wp:lineTo x="0" y="21201"/>
              <wp:lineTo x="21410" y="21201"/>
              <wp:lineTo x="21410" y="0"/>
              <wp:lineTo x="0" y="0"/>
            </wp:wrapPolygon>
          </wp:wrapTight>
          <wp:docPr id="3" name="Image 3" descr="Résultat de recherche d'images pour &quot;slat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late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798" cy="757450"/>
                  </a:xfrm>
                  <a:prstGeom prst="rect">
                    <a:avLst/>
                  </a:prstGeom>
                  <a:noFill/>
                  <a:ln>
                    <a:noFill/>
                  </a:ln>
                </pic:spPr>
              </pic:pic>
            </a:graphicData>
          </a:graphic>
        </wp:anchor>
      </w:drawing>
    </w:r>
    <w:r w:rsidRPr="004E5F6F">
      <w:rPr>
        <w:sz w:val="18"/>
      </w:rPr>
      <w:t xml:space="preserve"> </w:t>
    </w:r>
    <w:r w:rsidRPr="004E5F6F">
      <w:rPr>
        <w:rFonts w:ascii="Times New Roman" w:eastAsia="Times New Roman" w:hAnsi="Times New Roman" w:cs="Times New Roman"/>
        <w:sz w:val="20"/>
        <w:szCs w:val="24"/>
        <w:lang w:eastAsia="fr-FR"/>
      </w:rPr>
      <w:t xml:space="preserve">Article paru </w:t>
    </w:r>
    <w:proofErr w:type="gramStart"/>
    <w:r w:rsidRPr="004E5F6F">
      <w:rPr>
        <w:rFonts w:ascii="Times New Roman" w:eastAsia="Times New Roman" w:hAnsi="Times New Roman" w:cs="Times New Roman"/>
        <w:sz w:val="20"/>
        <w:szCs w:val="24"/>
        <w:lang w:eastAsia="fr-FR"/>
      </w:rPr>
      <w:t>sur  slate.fr</w:t>
    </w:r>
    <w:proofErr w:type="gramEnd"/>
    <w:r w:rsidRPr="004E5F6F">
      <w:rPr>
        <w:rFonts w:ascii="Times New Roman" w:eastAsia="Times New Roman" w:hAnsi="Times New Roman" w:cs="Times New Roman"/>
        <w:sz w:val="20"/>
        <w:szCs w:val="24"/>
        <w:lang w:eastAsia="fr-FR"/>
      </w:rPr>
      <w:t xml:space="preserve"> le 28.02.2013 par </w:t>
    </w:r>
    <w:hyperlink r:id="rId2" w:history="1">
      <w:r w:rsidRPr="004E5F6F">
        <w:rPr>
          <w:rFonts w:ascii="Times New Roman" w:eastAsia="Times New Roman" w:hAnsi="Times New Roman" w:cs="Times New Roman"/>
          <w:color w:val="0000FF"/>
          <w:sz w:val="20"/>
          <w:szCs w:val="24"/>
          <w:u w:val="single"/>
          <w:lang w:eastAsia="fr-FR"/>
        </w:rPr>
        <w:t xml:space="preserve">Charlotte </w:t>
      </w:r>
      <w:proofErr w:type="spellStart"/>
      <w:r w:rsidRPr="004E5F6F">
        <w:rPr>
          <w:rFonts w:ascii="Times New Roman" w:eastAsia="Times New Roman" w:hAnsi="Times New Roman" w:cs="Times New Roman"/>
          <w:color w:val="0000FF"/>
          <w:sz w:val="20"/>
          <w:szCs w:val="24"/>
          <w:u w:val="single"/>
          <w:lang w:eastAsia="fr-FR"/>
        </w:rPr>
        <w:t>Pudlowski</w:t>
      </w:r>
      <w:proofErr w:type="spellEnd"/>
    </w:hyperlink>
    <w:r w:rsidRPr="004E5F6F">
      <w:rPr>
        <w:rFonts w:ascii="Times New Roman" w:eastAsia="Times New Roman" w:hAnsi="Times New Roman" w:cs="Times New Roman"/>
        <w:sz w:val="20"/>
        <w:szCs w:val="24"/>
        <w:lang w:eastAsia="fr-FR"/>
      </w:rPr>
      <w:t xml:space="preserve">  Rédactrice en chef de Slate.fr </w:t>
    </w:r>
  </w:p>
  <w:p w:rsidR="004E5F6F" w:rsidRPr="004E5F6F" w:rsidRDefault="004E5F6F" w:rsidP="004E5F6F">
    <w:pPr>
      <w:pStyle w:val="En-tte"/>
      <w:rPr>
        <w:sz w:val="18"/>
      </w:rPr>
    </w:pPr>
    <w:hyperlink r:id="rId3" w:history="1">
      <w:r w:rsidRPr="004E5F6F">
        <w:rPr>
          <w:rStyle w:val="Lienhypertexte"/>
          <w:sz w:val="18"/>
        </w:rPr>
        <w:t>http://www.slate.fr/culture/68833/episode-madeleine-memoire-involontaire-proust</w:t>
      </w:r>
    </w:hyperlink>
  </w:p>
  <w:p w:rsidR="004E5F6F" w:rsidRDefault="004E5F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6F"/>
    <w:rsid w:val="0002386C"/>
    <w:rsid w:val="000D40F9"/>
    <w:rsid w:val="002C01CE"/>
    <w:rsid w:val="004E5F6F"/>
    <w:rsid w:val="00537D0A"/>
    <w:rsid w:val="006171A0"/>
    <w:rsid w:val="006929A9"/>
    <w:rsid w:val="007C7489"/>
    <w:rsid w:val="00F90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AB63"/>
  <w15:chartTrackingRefBased/>
  <w15:docId w15:val="{0D141CF7-64A2-4ABC-B070-258BF72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E5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E5F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5F6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E5F6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E5F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E5F6F"/>
    <w:rPr>
      <w:color w:val="0000FF"/>
      <w:u w:val="single"/>
    </w:rPr>
  </w:style>
  <w:style w:type="character" w:styleId="Accentuation">
    <w:name w:val="Emphasis"/>
    <w:basedOn w:val="Policepardfaut"/>
    <w:uiPriority w:val="20"/>
    <w:qFormat/>
    <w:rsid w:val="004E5F6F"/>
    <w:rPr>
      <w:i/>
      <w:iCs/>
    </w:rPr>
  </w:style>
  <w:style w:type="character" w:styleId="lev">
    <w:name w:val="Strong"/>
    <w:basedOn w:val="Policepardfaut"/>
    <w:uiPriority w:val="22"/>
    <w:qFormat/>
    <w:rsid w:val="004E5F6F"/>
    <w:rPr>
      <w:b/>
      <w:bCs/>
    </w:rPr>
  </w:style>
  <w:style w:type="paragraph" w:styleId="Sansinterligne">
    <w:name w:val="No Spacing"/>
    <w:uiPriority w:val="1"/>
    <w:qFormat/>
    <w:rsid w:val="004E5F6F"/>
    <w:pPr>
      <w:spacing w:after="0" w:line="240" w:lineRule="auto"/>
    </w:pPr>
  </w:style>
  <w:style w:type="paragraph" w:styleId="En-tte">
    <w:name w:val="header"/>
    <w:basedOn w:val="Normal"/>
    <w:link w:val="En-tteCar"/>
    <w:uiPriority w:val="99"/>
    <w:unhideWhenUsed/>
    <w:rsid w:val="004E5F6F"/>
    <w:pPr>
      <w:tabs>
        <w:tab w:val="center" w:pos="4536"/>
        <w:tab w:val="right" w:pos="9072"/>
      </w:tabs>
      <w:spacing w:after="0" w:line="240" w:lineRule="auto"/>
    </w:pPr>
  </w:style>
  <w:style w:type="character" w:customStyle="1" w:styleId="En-tteCar">
    <w:name w:val="En-tête Car"/>
    <w:basedOn w:val="Policepardfaut"/>
    <w:link w:val="En-tte"/>
    <w:uiPriority w:val="99"/>
    <w:rsid w:val="004E5F6F"/>
  </w:style>
  <w:style w:type="paragraph" w:styleId="Pieddepage">
    <w:name w:val="footer"/>
    <w:basedOn w:val="Normal"/>
    <w:link w:val="PieddepageCar"/>
    <w:uiPriority w:val="99"/>
    <w:unhideWhenUsed/>
    <w:rsid w:val="004E5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F6F"/>
  </w:style>
  <w:style w:type="character" w:styleId="Mentionnonrsolue">
    <w:name w:val="Unresolved Mention"/>
    <w:basedOn w:val="Policepardfaut"/>
    <w:uiPriority w:val="99"/>
    <w:semiHidden/>
    <w:unhideWhenUsed/>
    <w:rsid w:val="004E5F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78461">
      <w:bodyDiv w:val="1"/>
      <w:marLeft w:val="0"/>
      <w:marRight w:val="0"/>
      <w:marTop w:val="0"/>
      <w:marBottom w:val="0"/>
      <w:divBdr>
        <w:top w:val="none" w:sz="0" w:space="0" w:color="auto"/>
        <w:left w:val="none" w:sz="0" w:space="0" w:color="auto"/>
        <w:bottom w:val="none" w:sz="0" w:space="0" w:color="auto"/>
        <w:right w:val="none" w:sz="0" w:space="0" w:color="auto"/>
      </w:divBdr>
      <w:divsChild>
        <w:div w:id="300773309">
          <w:marLeft w:val="0"/>
          <w:marRight w:val="0"/>
          <w:marTop w:val="0"/>
          <w:marBottom w:val="0"/>
          <w:divBdr>
            <w:top w:val="none" w:sz="0" w:space="0" w:color="auto"/>
            <w:left w:val="none" w:sz="0" w:space="0" w:color="auto"/>
            <w:bottom w:val="none" w:sz="0" w:space="0" w:color="auto"/>
            <w:right w:val="none" w:sz="0" w:space="0" w:color="auto"/>
          </w:divBdr>
          <w:divsChild>
            <w:div w:id="2088572973">
              <w:marLeft w:val="0"/>
              <w:marRight w:val="0"/>
              <w:marTop w:val="0"/>
              <w:marBottom w:val="0"/>
              <w:divBdr>
                <w:top w:val="none" w:sz="0" w:space="0" w:color="auto"/>
                <w:left w:val="none" w:sz="0" w:space="0" w:color="auto"/>
                <w:bottom w:val="none" w:sz="0" w:space="0" w:color="auto"/>
                <w:right w:val="none" w:sz="0" w:space="0" w:color="auto"/>
              </w:divBdr>
              <w:divsChild>
                <w:div w:id="1694459507">
                  <w:marLeft w:val="0"/>
                  <w:marRight w:val="0"/>
                  <w:marTop w:val="0"/>
                  <w:marBottom w:val="0"/>
                  <w:divBdr>
                    <w:top w:val="none" w:sz="0" w:space="0" w:color="auto"/>
                    <w:left w:val="none" w:sz="0" w:space="0" w:color="auto"/>
                    <w:bottom w:val="none" w:sz="0" w:space="0" w:color="auto"/>
                    <w:right w:val="none" w:sz="0" w:space="0" w:color="auto"/>
                  </w:divBdr>
                  <w:divsChild>
                    <w:div w:id="6625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3128">
          <w:marLeft w:val="0"/>
          <w:marRight w:val="0"/>
          <w:marTop w:val="0"/>
          <w:marBottom w:val="0"/>
          <w:divBdr>
            <w:top w:val="none" w:sz="0" w:space="0" w:color="auto"/>
            <w:left w:val="none" w:sz="0" w:space="0" w:color="auto"/>
            <w:bottom w:val="none" w:sz="0" w:space="0" w:color="auto"/>
            <w:right w:val="none" w:sz="0" w:space="0" w:color="auto"/>
          </w:divBdr>
        </w:div>
        <w:div w:id="190268646">
          <w:marLeft w:val="0"/>
          <w:marRight w:val="0"/>
          <w:marTop w:val="0"/>
          <w:marBottom w:val="0"/>
          <w:divBdr>
            <w:top w:val="none" w:sz="0" w:space="0" w:color="auto"/>
            <w:left w:val="none" w:sz="0" w:space="0" w:color="auto"/>
            <w:bottom w:val="none" w:sz="0" w:space="0" w:color="auto"/>
            <w:right w:val="none" w:sz="0" w:space="0" w:color="auto"/>
          </w:divBdr>
          <w:divsChild>
            <w:div w:id="1814059728">
              <w:marLeft w:val="0"/>
              <w:marRight w:val="0"/>
              <w:marTop w:val="0"/>
              <w:marBottom w:val="0"/>
              <w:divBdr>
                <w:top w:val="none" w:sz="0" w:space="0" w:color="auto"/>
                <w:left w:val="none" w:sz="0" w:space="0" w:color="auto"/>
                <w:bottom w:val="none" w:sz="0" w:space="0" w:color="auto"/>
                <w:right w:val="none" w:sz="0" w:space="0" w:color="auto"/>
              </w:divBdr>
              <w:divsChild>
                <w:div w:id="1016074519">
                  <w:marLeft w:val="0"/>
                  <w:marRight w:val="0"/>
                  <w:marTop w:val="0"/>
                  <w:marBottom w:val="0"/>
                  <w:divBdr>
                    <w:top w:val="none" w:sz="0" w:space="0" w:color="auto"/>
                    <w:left w:val="none" w:sz="0" w:space="0" w:color="auto"/>
                    <w:bottom w:val="none" w:sz="0" w:space="0" w:color="auto"/>
                    <w:right w:val="none" w:sz="0" w:space="0" w:color="auto"/>
                  </w:divBdr>
                  <w:divsChild>
                    <w:div w:id="904804441">
                      <w:marLeft w:val="0"/>
                      <w:marRight w:val="0"/>
                      <w:marTop w:val="0"/>
                      <w:marBottom w:val="0"/>
                      <w:divBdr>
                        <w:top w:val="none" w:sz="0" w:space="0" w:color="auto"/>
                        <w:left w:val="none" w:sz="0" w:space="0" w:color="auto"/>
                        <w:bottom w:val="none" w:sz="0" w:space="0" w:color="auto"/>
                        <w:right w:val="none" w:sz="0" w:space="0" w:color="auto"/>
                      </w:divBdr>
                      <w:divsChild>
                        <w:div w:id="2028410880">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87851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068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017623">
                              <w:marLeft w:val="0"/>
                              <w:marRight w:val="0"/>
                              <w:marTop w:val="0"/>
                              <w:marBottom w:val="0"/>
                              <w:divBdr>
                                <w:top w:val="none" w:sz="0" w:space="0" w:color="auto"/>
                                <w:left w:val="none" w:sz="0" w:space="0" w:color="auto"/>
                                <w:bottom w:val="none" w:sz="0" w:space="0" w:color="auto"/>
                                <w:right w:val="none" w:sz="0" w:space="0" w:color="auto"/>
                              </w:divBdr>
                              <w:divsChild>
                                <w:div w:id="183051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7012">
                  <w:marLeft w:val="0"/>
                  <w:marRight w:val="0"/>
                  <w:marTop w:val="0"/>
                  <w:marBottom w:val="0"/>
                  <w:divBdr>
                    <w:top w:val="none" w:sz="0" w:space="0" w:color="auto"/>
                    <w:left w:val="none" w:sz="0" w:space="0" w:color="auto"/>
                    <w:bottom w:val="none" w:sz="0" w:space="0" w:color="auto"/>
                    <w:right w:val="none" w:sz="0" w:space="0" w:color="auto"/>
                  </w:divBdr>
                  <w:divsChild>
                    <w:div w:id="312830085">
                      <w:marLeft w:val="0"/>
                      <w:marRight w:val="0"/>
                      <w:marTop w:val="0"/>
                      <w:marBottom w:val="0"/>
                      <w:divBdr>
                        <w:top w:val="none" w:sz="0" w:space="0" w:color="auto"/>
                        <w:left w:val="none" w:sz="0" w:space="0" w:color="auto"/>
                        <w:bottom w:val="none" w:sz="0" w:space="0" w:color="auto"/>
                        <w:right w:val="none" w:sz="0" w:space="0" w:color="auto"/>
                      </w:divBdr>
                      <w:divsChild>
                        <w:div w:id="10455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ocritique.org/spip.php?article81" TargetMode="External"/><Relationship Id="rId13" Type="http://schemas.openxmlformats.org/officeDocument/2006/relationships/hyperlink" Target="http://fr.wikipedia.org/wiki/Le_Temps_retrouv%C3%A9" TargetMode="External"/><Relationship Id="rId3" Type="http://schemas.openxmlformats.org/officeDocument/2006/relationships/webSettings" Target="webSettings.xml"/><Relationship Id="rId7" Type="http://schemas.openxmlformats.org/officeDocument/2006/relationships/hyperlink" Target="http://en.wikipedia.org/wiki/File:Recette_pour_la_Madeleine.jpg" TargetMode="External"/><Relationship Id="rId12" Type="http://schemas.openxmlformats.org/officeDocument/2006/relationships/hyperlink" Target="http://trosciank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rgecar.perso.neuf.fr/documents/proust2.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r.wikipedia.org/wiki/Du_c%C3%B4t%C3%A9_de_chez_Swann" TargetMode="External"/><Relationship Id="rId4" Type="http://schemas.openxmlformats.org/officeDocument/2006/relationships/footnotes" Target="footnotes.xml"/><Relationship Id="rId9" Type="http://schemas.openxmlformats.org/officeDocument/2006/relationships/hyperlink" Target="http://fr.wikipedia.org/wiki/%C3%80_l%27ombre_des_jeunes_filles_en_fleu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late.fr/culture/68833/episode-madeleine-memoire-involontaire-proust" TargetMode="External"/><Relationship Id="rId2" Type="http://schemas.openxmlformats.org/officeDocument/2006/relationships/hyperlink" Target="http://www.slate.fr/source/charlotte-pudlowski"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908</Words>
  <Characters>4997</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MELANIE</dc:creator>
  <cp:keywords/>
  <dc:description/>
  <cp:lastModifiedBy>SEBASTIEN MELANIE</cp:lastModifiedBy>
  <cp:revision>1</cp:revision>
  <dcterms:created xsi:type="dcterms:W3CDTF">2017-08-27T14:09:00Z</dcterms:created>
  <dcterms:modified xsi:type="dcterms:W3CDTF">2017-08-27T14:14:00Z</dcterms:modified>
</cp:coreProperties>
</file>